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E82DE" w14:textId="39FC44A8" w:rsidR="004C124C" w:rsidRPr="00B7149C" w:rsidRDefault="004C124C" w:rsidP="00B7149C">
      <w:pPr>
        <w:pStyle w:val="Zaczniknagwek"/>
      </w:pPr>
      <w:bookmarkStart w:id="0" w:name="_GoBack"/>
      <w:bookmarkEnd w:id="0"/>
      <w:r w:rsidRPr="00B7149C">
        <w:t xml:space="preserve">Załącznik Nr 6 </w:t>
      </w:r>
      <w:r w:rsidR="00AD0F5E" w:rsidRPr="00B7149C">
        <w:t xml:space="preserve">do Zarządzenia Rektora Nr </w:t>
      </w:r>
      <w:r w:rsidR="0066192E">
        <w:t>43/2021</w:t>
      </w:r>
    </w:p>
    <w:p w14:paraId="0A4F2E88" w14:textId="0B73DCD0" w:rsidR="004C124C" w:rsidRDefault="004C124C" w:rsidP="00E400F4">
      <w:pPr>
        <w:tabs>
          <w:tab w:val="left" w:leader="dot" w:pos="3402"/>
        </w:tabs>
      </w:pPr>
      <w:r>
        <w:tab/>
      </w:r>
    </w:p>
    <w:p w14:paraId="1AB8CD82" w14:textId="37A309E4" w:rsidR="004C124C" w:rsidRDefault="004C124C" w:rsidP="004C124C">
      <w:r>
        <w:t>imię i nazwisko</w:t>
      </w:r>
    </w:p>
    <w:p w14:paraId="3EB0AD3F" w14:textId="4989685D" w:rsidR="004C124C" w:rsidRDefault="004C124C" w:rsidP="00E400F4">
      <w:pPr>
        <w:tabs>
          <w:tab w:val="left" w:leader="dot" w:pos="3402"/>
        </w:tabs>
      </w:pPr>
      <w:r>
        <w:tab/>
      </w:r>
    </w:p>
    <w:p w14:paraId="7DFEB91C" w14:textId="09CC83CD" w:rsidR="004C124C" w:rsidRDefault="004C124C" w:rsidP="004C124C">
      <w:r>
        <w:t>adres zamieszkania</w:t>
      </w:r>
    </w:p>
    <w:p w14:paraId="7D04E61A" w14:textId="0D36D339" w:rsidR="004C124C" w:rsidRPr="004C124C" w:rsidRDefault="004C124C" w:rsidP="004C124C">
      <w:pPr>
        <w:pStyle w:val="Nagwek1"/>
      </w:pPr>
      <w:r w:rsidRPr="004C124C">
        <w:t>OŚWIADCZENIE</w:t>
      </w:r>
    </w:p>
    <w:p w14:paraId="3FFC7D77" w14:textId="77777777" w:rsidR="004C124C" w:rsidRDefault="004C124C" w:rsidP="004C124C">
      <w:r>
        <w:t>Niniejszym oświadczam, że wykonana przeze mnie praca tj.:</w:t>
      </w:r>
    </w:p>
    <w:p w14:paraId="5466082F" w14:textId="6A57A13F" w:rsidR="004C124C" w:rsidRDefault="004C124C" w:rsidP="004C124C">
      <w:r>
        <w:t>............................................................................................................................................</w:t>
      </w:r>
    </w:p>
    <w:p w14:paraId="6954D7A0" w14:textId="449A3107" w:rsidR="004C124C" w:rsidRDefault="004C124C" w:rsidP="004C124C">
      <w:r>
        <w:t>............................................................................................................................................</w:t>
      </w:r>
    </w:p>
    <w:p w14:paraId="09C28143" w14:textId="76E9DA15" w:rsidR="004C124C" w:rsidRPr="004C124C" w:rsidRDefault="004C124C" w:rsidP="00E400F4">
      <w:pPr>
        <w:tabs>
          <w:tab w:val="left" w:leader="dot" w:pos="1985"/>
        </w:tabs>
      </w:pPr>
      <w:r>
        <w:t xml:space="preserve">zgodnie z zawartą umową i wystawionym na jej </w:t>
      </w:r>
      <w:r w:rsidR="00E400F4">
        <w:t xml:space="preserve">podstawie rachunkiem na kwotę </w:t>
      </w:r>
      <w:r w:rsidR="00E400F4">
        <w:tab/>
        <w:t> </w:t>
      </w:r>
      <w:r>
        <w:t>zł, podlega ochronie prawa autorskiego.</w:t>
      </w:r>
    </w:p>
    <w:p w14:paraId="05E5AA7B" w14:textId="77777777" w:rsidR="004C124C" w:rsidRDefault="004C124C" w:rsidP="004C124C">
      <w:r>
        <w:t>Ponadto oświadczam, że:</w:t>
      </w:r>
    </w:p>
    <w:p w14:paraId="56C9DA91" w14:textId="03BCF45C" w:rsidR="004C124C" w:rsidRDefault="004C124C" w:rsidP="004C124C">
      <w:pPr>
        <w:pStyle w:val="Punkt"/>
      </w:pPr>
      <w:r>
        <w:t>kwalifikując tę pracę do działalności korzystającej z ochrony prawa autorskiego ponoszę pełną odpowiedzialność za jej ocenę i ewentualne konsekwencje podatkowe (w tym również odsetki) w razie stwierdzenia przez Urząd Skarbowy dowodów przeciwnych oraz</w:t>
      </w:r>
    </w:p>
    <w:p w14:paraId="16019E73" w14:textId="3B5F6B74" w:rsidR="004C124C" w:rsidRPr="004C124C" w:rsidRDefault="004C124C" w:rsidP="003B690E">
      <w:pPr>
        <w:pStyle w:val="Punkt"/>
        <w:tabs>
          <w:tab w:val="left" w:leader="dot" w:pos="1134"/>
          <w:tab w:val="left" w:leader="dot" w:pos="7655"/>
        </w:tabs>
      </w:pPr>
      <w:r>
        <w:t>wnoszę o zastosowanie 50% kosztów uzyskania przychodów od całości/części</w:t>
      </w:r>
      <w:r>
        <w:rPr>
          <w:vertAlign w:val="superscript"/>
        </w:rPr>
        <w:t>*</w:t>
      </w:r>
      <w:r>
        <w:t xml:space="preserve"> wynagrodzenia określonego w umowie w wysokości </w:t>
      </w:r>
      <w:r>
        <w:tab/>
        <w:t xml:space="preserve"> zł.</w:t>
      </w:r>
    </w:p>
    <w:p w14:paraId="572863F0" w14:textId="73462C4E" w:rsidR="004C124C" w:rsidRDefault="004C124C" w:rsidP="004C124C">
      <w:r>
        <w:t xml:space="preserve">Jednocześnie informuję, że jest mi znana treść art. 22 ust. 9a ustawy z dnia 26 lipca 1991r. o podatku dochodowym od osób fizycznych na podstawie którego, w roku podatkowym łączne koszty uzyskania przychodów, o których mowa w art. 22 ust. </w:t>
      </w:r>
      <w:r>
        <w:rPr>
          <w:rFonts w:ascii="TimesNewRomanPSMT" w:hAnsi="TimesNewRomanPSMT" w:cs="TimesNewRomanPSMT"/>
        </w:rPr>
        <w:t>9 pkt 1–3 ustawy , nie mogą przekroczyć kwoty stanowiącej górną granicę pierwszego przedziału skali podatkowej, o które</w:t>
      </w:r>
      <w:r w:rsidR="00E400F4">
        <w:rPr>
          <w:rFonts w:ascii="TimesNewRomanPSMT" w:hAnsi="TimesNewRomanPSMT" w:cs="TimesNewRomanPSMT"/>
        </w:rPr>
        <w:t xml:space="preserve">j mowa w art. 27 ust. 1 ustawy </w:t>
      </w:r>
      <w:r>
        <w:rPr>
          <w:rFonts w:ascii="TimesNewRomanPSMT" w:hAnsi="TimesNewRomanPSMT" w:cs="TimesNewRomanPSMT"/>
        </w:rPr>
        <w:t>o podatku dochodowym od osób fizycznych.</w:t>
      </w:r>
    </w:p>
    <w:p w14:paraId="79C4E99D" w14:textId="0F4E856E" w:rsidR="004C124C" w:rsidRDefault="002715E4" w:rsidP="00E400F4">
      <w:pPr>
        <w:tabs>
          <w:tab w:val="left" w:leader="dot" w:pos="3402"/>
        </w:tabs>
      </w:pPr>
      <w:r>
        <w:tab/>
      </w:r>
    </w:p>
    <w:p w14:paraId="438ED6F0" w14:textId="70C56166" w:rsidR="004C124C" w:rsidRDefault="004C124C" w:rsidP="004C124C">
      <w:r>
        <w:t>Siedlce, dnia</w:t>
      </w:r>
    </w:p>
    <w:p w14:paraId="339DE483" w14:textId="3810257F" w:rsidR="004C124C" w:rsidRDefault="002715E4" w:rsidP="00E400F4">
      <w:pPr>
        <w:tabs>
          <w:tab w:val="left" w:leader="dot" w:pos="3402"/>
        </w:tabs>
      </w:pPr>
      <w:r>
        <w:tab/>
      </w:r>
    </w:p>
    <w:p w14:paraId="59D88C7A" w14:textId="30C451E2" w:rsidR="004C124C" w:rsidRDefault="004C124C" w:rsidP="004C124C">
      <w:r>
        <w:t>Podpis</w:t>
      </w:r>
    </w:p>
    <w:p w14:paraId="7653F416" w14:textId="77777777" w:rsidR="004C124C" w:rsidRDefault="004C124C" w:rsidP="002715E4">
      <w:r>
        <w:t>Stwierdzam, że:</w:t>
      </w:r>
    </w:p>
    <w:p w14:paraId="0DC7D7D9" w14:textId="77777777" w:rsidR="004C124C" w:rsidRDefault="004C124C" w:rsidP="009A19BE">
      <w:pPr>
        <w:pStyle w:val="Punkt"/>
        <w:numPr>
          <w:ilvl w:val="0"/>
          <w:numId w:val="6"/>
        </w:numPr>
      </w:pPr>
      <w:r>
        <w:t>Na podstawie dołączonego konspektu wykład kwalifikuje się do działalności korzystającej z prawa autorskiego.*</w:t>
      </w:r>
    </w:p>
    <w:p w14:paraId="3DDABB13" w14:textId="6275345C" w:rsidR="004C124C" w:rsidRPr="002715E4" w:rsidRDefault="004C124C" w:rsidP="004C124C">
      <w:pPr>
        <w:pStyle w:val="Punkt"/>
      </w:pPr>
      <w:r>
        <w:lastRenderedPageBreak/>
        <w:t>Wyżej wymieniona praca kwalifikuje się do działalności korzystającej z prawa autorskiego.*</w:t>
      </w:r>
    </w:p>
    <w:p w14:paraId="383FD2A2" w14:textId="3E11024E" w:rsidR="002715E4" w:rsidRDefault="002715E4" w:rsidP="00E400F4">
      <w:pPr>
        <w:tabs>
          <w:tab w:val="left" w:leader="dot" w:pos="3402"/>
        </w:tabs>
      </w:pPr>
      <w:r>
        <w:tab/>
      </w:r>
    </w:p>
    <w:p w14:paraId="57371AA2" w14:textId="4562274D" w:rsidR="004C124C" w:rsidRDefault="004C124C" w:rsidP="002715E4">
      <w:r>
        <w:t>Dziekan Wydziału lub osoba uprawniona</w:t>
      </w:r>
    </w:p>
    <w:p w14:paraId="78059802" w14:textId="6922B9A6" w:rsidR="004C124C" w:rsidRDefault="00AD0F5E" w:rsidP="002715E4">
      <w:r>
        <w:t>* niepotrzebne skreślić</w:t>
      </w:r>
    </w:p>
    <w:p w14:paraId="09A578CB" w14:textId="48CD9E02" w:rsidR="004C124C" w:rsidRDefault="004C124C" w:rsidP="002715E4">
      <w:pPr>
        <w:rPr>
          <w:rFonts w:ascii="Times New Roman" w:hAnsi="Times New Roman"/>
        </w:rPr>
      </w:pPr>
      <w:r>
        <w:rPr>
          <w:b/>
        </w:rPr>
        <w:t>Art. 22 ust.</w:t>
      </w:r>
      <w:r>
        <w:t xml:space="preserve"> 9 pkt </w:t>
      </w:r>
      <w:r w:rsidR="00AD0F5E">
        <w:t xml:space="preserve">1–3 ustawy z dnia 26.07.1991r. </w:t>
      </w:r>
      <w:r>
        <w:t>o podatku dochodowym od osób fizycznych dotyczy przychodów:</w:t>
      </w:r>
    </w:p>
    <w:p w14:paraId="2C17C529" w14:textId="5DF03DA2" w:rsidR="004C124C" w:rsidRDefault="004C124C" w:rsidP="009A19BE">
      <w:pPr>
        <w:pStyle w:val="Punkt"/>
        <w:numPr>
          <w:ilvl w:val="0"/>
          <w:numId w:val="7"/>
        </w:numPr>
      </w:pPr>
      <w:r>
        <w:t xml:space="preserve">z tytułu zapłaty twórcy za przeniesienie prawa własności wynalazku, topografii układu scalonego, wzoru użytkowego, wzoru przemysłowego, znaku </w:t>
      </w:r>
      <w:r w:rsidR="00E400F4">
        <w:t>towarowego lub wzoru przychodu,</w:t>
      </w:r>
    </w:p>
    <w:p w14:paraId="26F37F53" w14:textId="4FA3032B" w:rsidR="004C124C" w:rsidRDefault="004C124C" w:rsidP="002715E4">
      <w:pPr>
        <w:pStyle w:val="Punkt"/>
      </w:pPr>
      <w:r>
        <w:t>z tytułu opłaty licencyjnej za przeniesienie prawa stosowania wynalazku, topografii układu scalonego, wzoru użytkowego, wzoru przemysłowego, znaku towarowego lub wzoru zdobniczego, otrzymanej w pierwszym roku trwania licencji od pierwszej jednostki, z</w:t>
      </w:r>
      <w:r w:rsidR="00E400F4">
        <w:t xml:space="preserve"> którą zawarto umowę licencyjną,</w:t>
      </w:r>
    </w:p>
    <w:p w14:paraId="66686D4A" w14:textId="7C88EF09" w:rsidR="004C124C" w:rsidRDefault="004C124C" w:rsidP="002715E4">
      <w:pPr>
        <w:pStyle w:val="Punkt"/>
      </w:pPr>
      <w:r>
        <w:t>z tytułu korzystania przez twórców z praw aut</w:t>
      </w:r>
      <w:r w:rsidR="003B690E">
        <w:t>orskich i artystów wykonawców z </w:t>
      </w:r>
      <w:r>
        <w:t>praw pokrewnych, w rozumieniu odrębnych przepisów, lub rozporządzania przez nich tymi prawami</w:t>
      </w:r>
      <w:r w:rsidR="00E400F4">
        <w:t>.</w:t>
      </w:r>
    </w:p>
    <w:p w14:paraId="4F359D6D" w14:textId="77777777" w:rsidR="004C124C" w:rsidRDefault="004C124C" w:rsidP="002715E4">
      <w:r>
        <w:t>ust. 9b. Przepis ust. 9 pkt 3 stosuje się do przychodów uzyskiwanych z tytułu:</w:t>
      </w:r>
    </w:p>
    <w:p w14:paraId="56E54DDD" w14:textId="415A458B" w:rsidR="004C124C" w:rsidRPr="002715E4" w:rsidRDefault="004C124C" w:rsidP="009A19BE">
      <w:pPr>
        <w:pStyle w:val="Punkt"/>
        <w:numPr>
          <w:ilvl w:val="0"/>
          <w:numId w:val="8"/>
        </w:numPr>
      </w:pPr>
      <w:r w:rsidRPr="002715E4">
        <w:t xml:space="preserve">działalności twórczej w zakresie architektury, architektury wnętrz, architektury krajobrazu, inżynierii budowlanej, urbanistyki, literatury, sztuk plastycznych, wzornictwa przemysłowego, muzyki, fotografiki, twórczości audialnej i audiowizualnej, programów komputerowych, gier komputerowych, teatru, </w:t>
      </w:r>
      <w:proofErr w:type="spellStart"/>
      <w:r w:rsidRPr="002715E4">
        <w:t>kostiumografii</w:t>
      </w:r>
      <w:proofErr w:type="spellEnd"/>
      <w:r w:rsidRPr="002715E4">
        <w:t>, scenografii, reżyserii, choreografii, lutnictwa artystycznego, sztuki ludowej oraz dziennikarstwa;</w:t>
      </w:r>
    </w:p>
    <w:p w14:paraId="35E90D60" w14:textId="3D35F5D7" w:rsidR="004C124C" w:rsidRPr="002715E4" w:rsidRDefault="004C124C" w:rsidP="002715E4">
      <w:pPr>
        <w:pStyle w:val="Punkt"/>
      </w:pPr>
      <w:r w:rsidRPr="002715E4">
        <w:t>działalności artystycznej w dziedzinie sztuki akto</w:t>
      </w:r>
      <w:r w:rsidR="003B690E">
        <w:t>rskiej, estradowej, tanecznej i </w:t>
      </w:r>
      <w:r w:rsidRPr="002715E4">
        <w:t>cyrkowej oraz w dziedzinie dyrygentury, wokalistyki i instrumentalistyki;</w:t>
      </w:r>
    </w:p>
    <w:p w14:paraId="48B2D98A" w14:textId="0C8099E9" w:rsidR="004C124C" w:rsidRPr="002715E4" w:rsidRDefault="004C124C" w:rsidP="002715E4">
      <w:pPr>
        <w:pStyle w:val="Punkt"/>
      </w:pPr>
      <w:r w:rsidRPr="002715E4">
        <w:t xml:space="preserve">produkcji audialnej i audiowizualnej </w:t>
      </w:r>
    </w:p>
    <w:p w14:paraId="10506FC8" w14:textId="5225624E" w:rsidR="004C124C" w:rsidRPr="002715E4" w:rsidRDefault="004C124C" w:rsidP="002715E4">
      <w:pPr>
        <w:pStyle w:val="Punkt"/>
      </w:pPr>
      <w:r w:rsidRPr="002715E4">
        <w:t>działalności publicystycznej;</w:t>
      </w:r>
    </w:p>
    <w:p w14:paraId="78DD0DAA" w14:textId="05ED5DEB" w:rsidR="004C124C" w:rsidRPr="002715E4" w:rsidRDefault="004C124C" w:rsidP="002715E4">
      <w:pPr>
        <w:pStyle w:val="Punkt"/>
      </w:pPr>
      <w:r w:rsidRPr="002715E4">
        <w:t>działalności muzealnej w dziedzinie</w:t>
      </w:r>
      <w:r w:rsidR="002715E4">
        <w:t xml:space="preserve"> wystawienniczej, naukowej, </w:t>
      </w:r>
      <w:r w:rsidRPr="002715E4">
        <w:t>popularyzatorskiej, edukacyjnej oraz wydawniczej;</w:t>
      </w:r>
    </w:p>
    <w:p w14:paraId="536233EF" w14:textId="57671B9E" w:rsidR="004C124C" w:rsidRPr="002715E4" w:rsidRDefault="004C124C" w:rsidP="002715E4">
      <w:pPr>
        <w:pStyle w:val="Punkt"/>
      </w:pPr>
      <w:r w:rsidRPr="002715E4">
        <w:t>działalności konserwatorskiej;</w:t>
      </w:r>
    </w:p>
    <w:p w14:paraId="796F375B" w14:textId="4A702BCB" w:rsidR="004C124C" w:rsidRPr="002715E4" w:rsidRDefault="004C124C" w:rsidP="002715E4">
      <w:pPr>
        <w:pStyle w:val="Punkt"/>
      </w:pPr>
      <w:r w:rsidRPr="002715E4">
        <w:t>prawa zależnego, o którym mowa w art. 2 ust. 2 u</w:t>
      </w:r>
      <w:r w:rsidR="003B690E">
        <w:t>stawy z dnia 4 lutego 1944 r. o </w:t>
      </w:r>
      <w:r w:rsidRPr="002715E4">
        <w:t>prawie autorskim i prawach pokrewnych (Dz. U. z 2018 r. poz. 1191), do opracowania cudzego utworu w postaci tłumaczenia;</w:t>
      </w:r>
    </w:p>
    <w:p w14:paraId="30A184CC" w14:textId="2C47305F" w:rsidR="00645456" w:rsidRPr="004C124C" w:rsidRDefault="004C124C" w:rsidP="004C124C">
      <w:pPr>
        <w:pStyle w:val="Punkt"/>
      </w:pPr>
      <w:r w:rsidRPr="002715E4">
        <w:t>działalności badawczo-rozwojowej, naukowo-dydaktycznej, naukowej oraz prowadzonej w uc</w:t>
      </w:r>
      <w:r w:rsidR="002715E4">
        <w:t>zelni działalności dydaktycznej</w:t>
      </w:r>
      <w:r w:rsidR="00E400F4">
        <w:t>.</w:t>
      </w:r>
    </w:p>
    <w:sectPr w:rsidR="00645456" w:rsidRPr="004C124C" w:rsidSect="000D0C36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A3742"/>
    <w:rsid w:val="001B610A"/>
    <w:rsid w:val="001C4F26"/>
    <w:rsid w:val="001E781B"/>
    <w:rsid w:val="00230997"/>
    <w:rsid w:val="00235585"/>
    <w:rsid w:val="00266810"/>
    <w:rsid w:val="002715E4"/>
    <w:rsid w:val="002749B0"/>
    <w:rsid w:val="002A207A"/>
    <w:rsid w:val="002A4406"/>
    <w:rsid w:val="002B24BF"/>
    <w:rsid w:val="002C446D"/>
    <w:rsid w:val="002C6C1B"/>
    <w:rsid w:val="002C7018"/>
    <w:rsid w:val="002D0E52"/>
    <w:rsid w:val="003315D9"/>
    <w:rsid w:val="00344B88"/>
    <w:rsid w:val="00360C95"/>
    <w:rsid w:val="00366C2F"/>
    <w:rsid w:val="003938E2"/>
    <w:rsid w:val="003A4533"/>
    <w:rsid w:val="003B690E"/>
    <w:rsid w:val="003C1C23"/>
    <w:rsid w:val="00471DB1"/>
    <w:rsid w:val="004A1B80"/>
    <w:rsid w:val="004C124C"/>
    <w:rsid w:val="004C3A6A"/>
    <w:rsid w:val="004D7322"/>
    <w:rsid w:val="004E7672"/>
    <w:rsid w:val="004F1A73"/>
    <w:rsid w:val="005211EE"/>
    <w:rsid w:val="006075D1"/>
    <w:rsid w:val="00616FD3"/>
    <w:rsid w:val="00637845"/>
    <w:rsid w:val="00645456"/>
    <w:rsid w:val="0066192E"/>
    <w:rsid w:val="00663912"/>
    <w:rsid w:val="00667485"/>
    <w:rsid w:val="0067512F"/>
    <w:rsid w:val="006923BB"/>
    <w:rsid w:val="00694635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7F3342"/>
    <w:rsid w:val="007F4048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19BE"/>
    <w:rsid w:val="009A607B"/>
    <w:rsid w:val="009B0EE0"/>
    <w:rsid w:val="009B1250"/>
    <w:rsid w:val="009D3D61"/>
    <w:rsid w:val="009E4D48"/>
    <w:rsid w:val="00A16013"/>
    <w:rsid w:val="00A17563"/>
    <w:rsid w:val="00A22302"/>
    <w:rsid w:val="00A36E09"/>
    <w:rsid w:val="00A4645F"/>
    <w:rsid w:val="00A573AC"/>
    <w:rsid w:val="00A9120C"/>
    <w:rsid w:val="00AD0F5E"/>
    <w:rsid w:val="00B02478"/>
    <w:rsid w:val="00B0485D"/>
    <w:rsid w:val="00B142A7"/>
    <w:rsid w:val="00B14429"/>
    <w:rsid w:val="00B21364"/>
    <w:rsid w:val="00B60A28"/>
    <w:rsid w:val="00B7149C"/>
    <w:rsid w:val="00BC5F58"/>
    <w:rsid w:val="00BF1EB7"/>
    <w:rsid w:val="00BF5148"/>
    <w:rsid w:val="00C13954"/>
    <w:rsid w:val="00C33F59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400F4"/>
    <w:rsid w:val="00E6507E"/>
    <w:rsid w:val="00E7539D"/>
    <w:rsid w:val="00EB008D"/>
    <w:rsid w:val="00EC4C5A"/>
    <w:rsid w:val="00EC5D69"/>
    <w:rsid w:val="00F23AC3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4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635"/>
    <w:pPr>
      <w:spacing w:before="100" w:beforeAutospacing="1" w:after="142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1A374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4C124C"/>
    <w:pPr>
      <w:tabs>
        <w:tab w:val="center" w:pos="4536"/>
        <w:tab w:val="right" w:pos="9072"/>
      </w:tabs>
      <w:spacing w:before="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B9A2951-8BCA-4E35-BBB0-A9294361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Rektora</vt:lpstr>
    </vt:vector>
  </TitlesOfParts>
  <Company/>
  <LinksUpToDate>false</LinksUpToDate>
  <CharactersWithSpaces>3611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Rektora Nr 43 z dnia 30 marca 2021 r.</dc:title>
  <dc:subject/>
  <dc:creator>Dominika Domańska</dc:creator>
  <cp:keywords/>
  <dc:description/>
  <cp:lastModifiedBy>Łukasz Tokarski</cp:lastModifiedBy>
  <cp:revision>12</cp:revision>
  <cp:lastPrinted>2020-10-28T10:57:00Z</cp:lastPrinted>
  <dcterms:created xsi:type="dcterms:W3CDTF">2021-02-24T10:24:00Z</dcterms:created>
  <dcterms:modified xsi:type="dcterms:W3CDTF">2021-04-01T07:19:00Z</dcterms:modified>
</cp:coreProperties>
</file>